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B54DF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23D06C" w14:textId="77777777" w:rsidR="00800925" w:rsidRDefault="00800925" w:rsidP="00800925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3CFF77CE" w14:textId="77777777" w:rsidR="00800925" w:rsidRDefault="00800925" w:rsidP="0080092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2FA3F8FF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40941C56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0D0FF6F2" w14:textId="77777777" w:rsidR="00800925" w:rsidRDefault="00800925" w:rsidP="00800925">
      <w:pPr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ru-RU"/>
          <w14:ligatures w14:val="none"/>
        </w:rPr>
      </w:pPr>
    </w:p>
    <w:p w14:paraId="38816460" w14:textId="5F761433" w:rsidR="00800925" w:rsidRDefault="00800925" w:rsidP="00800925">
      <w:pPr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05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феврал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я 202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6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г.                                       </w:t>
      </w:r>
      <w:r w:rsidR="00D56325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                  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                             № 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23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6F49522" w14:textId="77777777" w:rsidR="00800925" w:rsidRDefault="00800925" w:rsidP="00800925">
      <w:pPr>
        <w:spacing w:after="0" w:line="240" w:lineRule="auto"/>
        <w:ind w:firstLine="720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000A2687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2074AF1C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76E8324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25A9C583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«О Порядке составления и </w:t>
      </w:r>
    </w:p>
    <w:p w14:paraId="7D0AE65D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бюджетной росписи местного бюджета» </w:t>
      </w:r>
    </w:p>
    <w:p w14:paraId="26346B55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40664E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>
        <w:rPr>
          <w:rFonts w:ascii="Times New Roman" w:eastAsia="Times New Roman" w:hAnsi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:</w:t>
      </w:r>
    </w:p>
    <w:p w14:paraId="445B027C" w14:textId="39E46563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1. Внести  в </w:t>
      </w:r>
      <w:hyperlink r:id="rId4" w:anchor="Par34" w:history="1">
        <w:r w:rsidRPr="00E61928">
          <w:rPr>
            <w:rStyle w:val="ac"/>
            <w:rFonts w:ascii="Times New Roman" w:eastAsia="Times New Roman" w:hAnsi="Times New Roman"/>
            <w:color w:val="auto"/>
            <w:kern w:val="0"/>
            <w:sz w:val="28"/>
            <w:szCs w:val="28"/>
            <w:u w:val="none"/>
            <w:lang w:eastAsia="ru-RU"/>
            <w14:ligatures w14:val="none"/>
          </w:rPr>
          <w:t>Порядок</w:t>
        </w:r>
      </w:hyperlink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бюджета, утвержденный Приказом Финансового управления Администрации Байкаловского муниципального района Свердловской области от 23.12.2024 № 228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(с изменениями, внесенными приказом Финансового управления Администрации Байкаловского муниципального района Свердловской области от 30.10.2025 № 189, от 21.11.2025 № 201, от 02.12.2025 № 211, от 18.12.2025 № 229)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, следующие изменения:</w:t>
      </w:r>
    </w:p>
    <w:p w14:paraId="727B2AD5" w14:textId="4C092BC1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1) Приложение № 1 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изложить в новой редакции</w:t>
      </w:r>
      <w:r w:rsidR="00396C22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(прилагается);</w:t>
      </w:r>
    </w:p>
    <w:p w14:paraId="3751B00D" w14:textId="5F10AB16" w:rsidR="00396C22" w:rsidRDefault="00396C22" w:rsidP="00800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2) Приложение № 11 </w:t>
      </w:r>
      <w:r w:rsidR="00136430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изложить в новой редакции (прилагается).</w:t>
      </w:r>
    </w:p>
    <w:p w14:paraId="015AB8C5" w14:textId="4B95F782" w:rsidR="00800925" w:rsidRDefault="00800925" w:rsidP="00800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2.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6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год и плановый период 202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7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и 202</w:t>
      </w:r>
      <w:r w:rsidR="007B21D1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годов. </w:t>
      </w:r>
    </w:p>
    <w:p w14:paraId="106F0A60" w14:textId="77777777" w:rsidR="00800925" w:rsidRDefault="00800925" w:rsidP="0080092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3.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0EEDD02F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  <w:t>4. Контроль за исполнением настоящего Приказа оставляю за собой.</w:t>
      </w:r>
    </w:p>
    <w:p w14:paraId="545848BE" w14:textId="77777777" w:rsidR="00800925" w:rsidRDefault="00800925" w:rsidP="008009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kern w:val="0"/>
          <w:sz w:val="28"/>
          <w:szCs w:val="28"/>
          <w:lang w:eastAsia="ru-RU"/>
          <w14:ligatures w14:val="none"/>
        </w:rPr>
      </w:pPr>
    </w:p>
    <w:p w14:paraId="59EB82EA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B0A4418" w14:textId="77777777" w:rsidR="00800925" w:rsidRDefault="00800925" w:rsidP="00800925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Начальник                                                                                             О.А. Трапезникова</w:t>
      </w:r>
    </w:p>
    <w:p w14:paraId="13E31494" w14:textId="77777777" w:rsidR="00800925" w:rsidRDefault="00800925" w:rsidP="00800925">
      <w:pPr>
        <w:spacing w:after="7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81FCF3" w14:textId="77777777" w:rsidR="00800925" w:rsidRDefault="00800925"/>
    <w:p w14:paraId="10092D20" w14:textId="77777777" w:rsidR="00136430" w:rsidRDefault="00136430"/>
    <w:p w14:paraId="7D146830" w14:textId="77777777" w:rsidR="00136430" w:rsidRDefault="00136430"/>
    <w:p w14:paraId="4C92114A" w14:textId="77777777" w:rsidR="00136430" w:rsidRDefault="00136430"/>
    <w:p w14:paraId="2BF1D1AF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lastRenderedPageBreak/>
        <w:t>Приложение № 1</w:t>
      </w:r>
    </w:p>
    <w:p w14:paraId="7705EE21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к Порядку составления и ведения</w:t>
      </w:r>
    </w:p>
    <w:p w14:paraId="398D53BC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сводной бюджетной росписи</w:t>
      </w:r>
    </w:p>
    <w:p w14:paraId="7DD234ED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местного бюджета</w:t>
      </w:r>
    </w:p>
    <w:p w14:paraId="04455BF1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73E4D921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bookmarkStart w:id="0" w:name="Par153"/>
      <w:bookmarkEnd w:id="0"/>
      <w:r w:rsidRPr="00136430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ПЕРЕЧЕНЬ</w:t>
      </w:r>
    </w:p>
    <w:p w14:paraId="2D6ACA1D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КОДОВ ДОПОЛНИТЕЛЬНОЙ КЛАССИФИКАЦИИ И УКАЗАНИЯ</w:t>
      </w:r>
    </w:p>
    <w:p w14:paraId="74D88F93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136430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ПО ОТНЕСЕНИЮ РАСХОДОВ НА КОДЫ ДОПОЛНИТЕЛЬНОЙ КЛАССИФИКАЦИИ</w:t>
      </w:r>
    </w:p>
    <w:p w14:paraId="330900D3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FF"/>
          <w:kern w:val="0"/>
          <w:sz w:val="20"/>
          <w:szCs w:val="20"/>
          <w:lang w:eastAsia="ru-RU"/>
          <w14:ligatures w14:val="none"/>
        </w:rPr>
      </w:pPr>
    </w:p>
    <w:p w14:paraId="7B717365" w14:textId="77777777" w:rsidR="00136430" w:rsidRPr="00136430" w:rsidRDefault="00136430" w:rsidP="001364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FF"/>
          <w:kern w:val="0"/>
          <w:sz w:val="20"/>
          <w:szCs w:val="20"/>
          <w:lang w:eastAsia="ru-RU"/>
          <w14:ligatures w14:val="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3570"/>
        <w:gridCol w:w="5686"/>
      </w:tblGrid>
      <w:tr w:rsidR="00136430" w:rsidRPr="00136430" w14:paraId="4805FE41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43D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Код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0D64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Наименование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804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Указание по отнесению расходов</w:t>
            </w:r>
          </w:p>
        </w:tc>
      </w:tr>
      <w:tr w:rsidR="00136430" w:rsidRPr="00136430" w14:paraId="715C51B8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E46C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D0C9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2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88CA" w14:textId="77777777" w:rsidR="00136430" w:rsidRPr="00136430" w:rsidRDefault="00136430" w:rsidP="00136430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3</w:t>
            </w:r>
          </w:p>
        </w:tc>
      </w:tr>
      <w:tr w:rsidR="00136430" w:rsidRPr="00136430" w14:paraId="4650D5A4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03B7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000011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77B2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Расходы за счет остатка средств местного бюджета на начало года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B703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за счет остатка на начало года средств местного бюджета</w:t>
            </w:r>
          </w:p>
        </w:tc>
      </w:tr>
      <w:tr w:rsidR="00136430" w:rsidRPr="00136430" w14:paraId="0A723E88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CF78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000012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EEB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Расходы на коммунальные услуги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685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коммунальные услуги, за исключением расходов на уличное освещение</w:t>
            </w:r>
          </w:p>
        </w:tc>
      </w:tr>
      <w:tr w:rsidR="00136430" w:rsidRPr="00136430" w14:paraId="0DAF961C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A838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000016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4AC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Расходы за счет оказания платных услуг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A2D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за счет оказания платных услуг, включая возмещение расходов за коммунальные услуги</w:t>
            </w:r>
          </w:p>
        </w:tc>
      </w:tr>
      <w:tr w:rsidR="00136430" w:rsidRPr="00136430" w14:paraId="2127DC42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E6EE4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000019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0D594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Обеспечение деятельности по проведению мероприятий по обращению с животными без владельцев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63CF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обеспечение деятельности по проведению мероприятий по обращению с животными без владельцев</w:t>
            </w:r>
          </w:p>
        </w:tc>
      </w:tr>
      <w:tr w:rsidR="00136430" w:rsidRPr="00136430" w14:paraId="155DE691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39A493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000020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B6B51A6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Обеспечение деятельности по проведению мероприятий по предупреждению и ликвидации болезней животных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3AA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обеспечение деятельности по проведению мероприятий по предупреждению и ликвидации болезней животных</w:t>
            </w:r>
          </w:p>
        </w:tc>
      </w:tr>
      <w:tr w:rsidR="00977875" w:rsidRPr="00136430" w14:paraId="4552DBB1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4FE754" w14:textId="77671A52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14:ligatures w14:val="none"/>
              </w:rPr>
              <w:t>000021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6A32AC" w14:textId="24B2155C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977875">
              <w:rPr>
                <w:rFonts w:ascii="Times New Roman" w:eastAsia="Times New Roman" w:hAnsi="Times New Roman"/>
                <w:kern w:val="0"/>
                <w14:ligatures w14:val="none"/>
              </w:rPr>
              <w:t>Нераспределенные средства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9F4" w14:textId="595859BA" w:rsidR="00977875" w:rsidRPr="00136430" w:rsidRDefault="00C318D7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</w:t>
            </w:r>
            <w:r w:rsidR="005160A1">
              <w:rPr>
                <w:rFonts w:ascii="Times New Roman" w:eastAsia="Times New Roman" w:hAnsi="Times New Roman"/>
                <w:kern w:val="0"/>
                <w14:ligatures w14:val="none"/>
              </w:rPr>
              <w:t>н</w:t>
            </w:r>
            <w:r w:rsidR="005160A1" w:rsidRPr="00977875">
              <w:rPr>
                <w:rFonts w:ascii="Times New Roman" w:eastAsia="Times New Roman" w:hAnsi="Times New Roman"/>
                <w:kern w:val="0"/>
                <w14:ligatures w14:val="none"/>
              </w:rPr>
              <w:t>ераспределенные средства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136430" w:rsidRPr="00136430" w14:paraId="1373CEEE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55EC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002025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2EC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Оценочные расходы, дополнительно доведенные Министерством финансов Свердловской области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6ACA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расходы, дополнительно доведенные Министерством финансов Свердловской области на 2025 год (поправки к 1-му и ко 2-му чтению)</w:t>
            </w:r>
          </w:p>
        </w:tc>
      </w:tr>
      <w:tr w:rsidR="00977875" w:rsidRPr="00136430" w14:paraId="66E1DC5A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69F" w14:textId="38EB0713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14:ligatures w14:val="none"/>
              </w:rPr>
              <w:t>002026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5AE2" w14:textId="4D594DD5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proofErr w:type="gramStart"/>
            <w:r w:rsidRPr="00977875">
              <w:rPr>
                <w:rFonts w:ascii="Times New Roman" w:eastAsia="Times New Roman" w:hAnsi="Times New Roman"/>
                <w:kern w:val="0"/>
                <w14:ligatures w14:val="none"/>
              </w:rPr>
              <w:t>Оценочные расходы</w:t>
            </w:r>
            <w:proofErr w:type="gramEnd"/>
            <w:r w:rsidR="005160A1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</w:t>
            </w:r>
            <w:r w:rsidRPr="00977875">
              <w:rPr>
                <w:rFonts w:ascii="Times New Roman" w:eastAsia="Times New Roman" w:hAnsi="Times New Roman"/>
                <w:kern w:val="0"/>
                <w14:ligatures w14:val="none"/>
              </w:rPr>
              <w:t>дополнительно доведенные Министерством финансов Свердловской области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8A50" w14:textId="7A5CF0DD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расходы, дополнительно доведенные Министерством финансов Свердловской области на 202</w:t>
            </w:r>
            <w:r>
              <w:rPr>
                <w:rFonts w:ascii="Times New Roman" w:eastAsia="Times New Roman" w:hAnsi="Times New Roman"/>
                <w:kern w:val="0"/>
                <w14:ligatures w14:val="none"/>
              </w:rPr>
              <w:t>6</w:t>
            </w: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год (поправки к 1-му и ко 2-му чтению)</w:t>
            </w:r>
          </w:p>
        </w:tc>
      </w:tr>
      <w:tr w:rsidR="00136430" w:rsidRPr="00136430" w14:paraId="71C65C85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64A9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002096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768C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деятельности Редакции газеты "Районная жизнь"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6F4A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субсидии на иные цели на организацию деятельности Муниципального бюджетного учреждения муниципального образования Байкаловский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lastRenderedPageBreak/>
              <w:t>муниципальный район "Редакция газеты "Районная жизнь"</w:t>
            </w:r>
          </w:p>
        </w:tc>
      </w:tr>
      <w:tr w:rsidR="00136430" w:rsidRPr="00136430" w14:paraId="513C7733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5696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906001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A67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D5C3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субсидии на иные цели муниципальным автономным образовательным учреждениям на осуществление мероприятий по обеспечению питанием обучающихся в муниципальных общеобразовательных организациях </w:t>
            </w:r>
          </w:p>
        </w:tc>
      </w:tr>
      <w:tr w:rsidR="00136430" w:rsidRPr="00136430" w14:paraId="19814C19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5CF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475A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Участие в профориентационных мероприятиях проекта «Билет в будущее»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787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субсидии на иные цели на участие в профориентационных мероприятиях проекта «Билет в будущее»</w:t>
            </w:r>
          </w:p>
        </w:tc>
      </w:tr>
      <w:tr w:rsidR="00136430" w:rsidRPr="00136430" w14:paraId="4936855A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11DB2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CFB8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Подготовка и проведение акций, фестивалей, конкурсов, выставок, </w:t>
            </w:r>
            <w:proofErr w:type="spellStart"/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туристко</w:t>
            </w:r>
            <w:proofErr w:type="spellEnd"/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-спортивных игр, реализация проектов патриотической направленности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1C1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муниципальным бюджетным и автономным образовательным учреждениям на подготовку и проведение акций, фестивалей, конкурсов, выставок, </w:t>
            </w:r>
            <w:proofErr w:type="spellStart"/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туристко</w:t>
            </w:r>
            <w:proofErr w:type="spellEnd"/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-спортивных игр, реализация проектов патриотической направленности</w:t>
            </w:r>
          </w:p>
        </w:tc>
      </w:tr>
      <w:tr w:rsidR="00136430" w:rsidRPr="00136430" w14:paraId="1CF2F29B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AAF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3E7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пятидневных учебных сборов обучающихся десятых классов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436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образовательным учреждениям на организацию пятидневных учебных сборов обучающихся десятых классов</w:t>
            </w:r>
          </w:p>
        </w:tc>
      </w:tr>
      <w:tr w:rsidR="00136430" w:rsidRPr="00136430" w14:paraId="2EA0452F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E785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088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3BB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субсидии на иные цели автономным образовательным учреждениям на создание условий для организации горячего питания обучающихся </w:t>
            </w:r>
          </w:p>
        </w:tc>
      </w:tr>
      <w:tr w:rsidR="00136430" w:rsidRPr="00136430" w14:paraId="2C3A991E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427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A254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и проведение фестивалей, конкурсов, экскурсий, слетов, иных мероприятий, направленных на профилактику асоциальных явлений и воспитание правовой культуры в подростковой и молодежной среде, выпуск молодежной газеты, работа с допризывной молодежью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5B84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субсидии на иные цели муниципальным автономным и бюджетным образовательным учреждениям на </w:t>
            </w: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организацию и проведение фестивалей, конкурсов, экскурсий, слетов, иных мероприятий, направленных на профилактику асоциальных явлений и воспитание правовой культуры в подростковой и молодежной среде, выпуск молодежной газеты, работа с допризывной молодежью</w:t>
            </w:r>
          </w:p>
        </w:tc>
      </w:tr>
      <w:tr w:rsidR="00136430" w:rsidRPr="00136430" w14:paraId="31B678D4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10D64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3F985D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и проведение фестивалей, конкурсов, выставок, смотров, акций, иных мероприятий,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477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и бюджетным образовательным учреждениям на организацию и проведение фестивалей, конкурсов, выставок, смотров, акций, иных мероприятий, направленных на обеспечение необходимых условий для интеллектуального, творческого, спортивного развития детей и подростков</w:t>
            </w:r>
          </w:p>
        </w:tc>
      </w:tr>
      <w:tr w:rsidR="00136430" w:rsidRPr="00136430" w14:paraId="4067C991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61E8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906008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0B43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Поддержка деятельности школьного поискового отряда "Сварог"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DF5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муниципальному автономному </w:t>
            </w: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учреждению Байкаловская СОШ на поддержку деятельности школьного поискового отряда "Сварог"</w:t>
            </w:r>
          </w:p>
          <w:p w14:paraId="3D0693F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</w:p>
        </w:tc>
      </w:tr>
      <w:tr w:rsidR="00136430" w:rsidRPr="00136430" w14:paraId="41AF4FDC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CA128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906009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F616F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участия учащихся психолого-педагогического класса, созданного на базе МАОУ «Байкаловская СОШ», в выездных мероприятиях, проводимых ФГАОУ ВО «Уральский государственный педагогический университет»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BA5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 организацию участия учащихся психолого-педагогического класса, созданного на базе МАОУ «Байкаловская СОШ», в выездных мероприятиях, проводимых ФГАОУ ВО «Уральский государственный педагогический университет»</w:t>
            </w:r>
          </w:p>
        </w:tc>
      </w:tr>
      <w:tr w:rsidR="00136430" w:rsidRPr="00136430" w14:paraId="3686D266" w14:textId="77777777" w:rsidTr="00FF5A99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978F1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906010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A59BB0D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Создание и обеспечение деятельности молодежных коворкинг-центров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BD1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 создание и обеспечение деятельности молодежных коворкинг-центров</w:t>
            </w:r>
          </w:p>
        </w:tc>
      </w:tr>
      <w:tr w:rsidR="00136430" w:rsidRPr="00136430" w14:paraId="4BD99372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D4266BF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76CA978" w14:textId="1B717E89" w:rsidR="00136430" w:rsidRPr="00136430" w:rsidRDefault="006B360C" w:rsidP="00136430">
            <w:pPr>
              <w:spacing w:after="0" w:line="252" w:lineRule="auto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Организация участия учащихся </w:t>
            </w:r>
            <w:proofErr w:type="spellStart"/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Агрокласса</w:t>
            </w:r>
            <w:proofErr w:type="spellEnd"/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, созданного на базе МАОУ "Байкаловская СОШ"</w:t>
            </w:r>
            <w:r>
              <w:rPr>
                <w:rFonts w:ascii="Times New Roman" w:eastAsia="Times New Roman" w:hAnsi="Times New Roman"/>
                <w:kern w:val="0"/>
                <w14:ligatures w14:val="none"/>
              </w:rPr>
              <w:t>,</w:t>
            </w:r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в выездных мероприятиях (практики, мастер-классы, экскурсии, лабораторные работы), проводимых ФГБОУ ВО "Уральский государственный аграрный университет"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32A5" w14:textId="2D94BDF3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</w:t>
            </w:r>
            <w:r w:rsidR="006B360C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на организацию </w:t>
            </w:r>
            <w:proofErr w:type="spellStart"/>
            <w:r w:rsidR="006B360C">
              <w:rPr>
                <w:rFonts w:ascii="Times New Roman" w:eastAsia="Times New Roman" w:hAnsi="Times New Roman"/>
                <w:kern w:val="0"/>
                <w14:ligatures w14:val="none"/>
              </w:rPr>
              <w:t>Агрокласса</w:t>
            </w:r>
            <w:proofErr w:type="spellEnd"/>
            <w:r w:rsidR="006B360C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, </w:t>
            </w:r>
            <w:r w:rsidR="006B360C"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созданного на базе МАОУ "Байкаловская СОШ". в выездных мероприятиях (практики, мастер-классы, экскурсии, лабораторные работы), проводимых ФГБОУ ВО "Уральский государственный аграрный университет"</w:t>
            </w:r>
          </w:p>
        </w:tc>
      </w:tr>
      <w:tr w:rsidR="00136430" w:rsidRPr="00136430" w14:paraId="6478637F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FA5C65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906012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3B782AE" w14:textId="038E21C5" w:rsidR="00136430" w:rsidRPr="00136430" w:rsidRDefault="006B360C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Реализация мероприятий по комплектованию оборудованием медицинских кабинетов в муниципальных образовательных организациях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DF1" w14:textId="1A359BCC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реализацию мероприятий </w:t>
            </w:r>
            <w:r w:rsidR="006B360C"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по комплектованию оборудованием медицинских кабинетов в муниципальных образовательных организациях</w:t>
            </w:r>
          </w:p>
        </w:tc>
      </w:tr>
      <w:tr w:rsidR="00136430" w:rsidRPr="00136430" w14:paraId="4E3B1394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8DDD2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906013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6AB94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трудоустройства несовершеннолетних граждан на временную работу в период летних каникул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A53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бюджетным и автономным образовательным учреждениям на организацию трудоустройства несовершеннолетних граждан на временную работу в период летних каникул</w:t>
            </w:r>
          </w:p>
        </w:tc>
      </w:tr>
      <w:tr w:rsidR="00136430" w:rsidRPr="00136430" w14:paraId="1BC2796C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6AF93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906014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E8AF9D" w14:textId="33A6FEE1" w:rsidR="00136430" w:rsidRPr="00136430" w:rsidRDefault="006B360C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Приобретение учебной мебели для МАУ ДО ДЮЦ "Созвездие"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100C" w14:textId="4D1AC8C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п</w:t>
            </w:r>
            <w:r w:rsidR="00A776A8" w:rsidRPr="006B360C">
              <w:rPr>
                <w:rFonts w:ascii="Times New Roman" w:eastAsia="Times New Roman" w:hAnsi="Times New Roman"/>
                <w:kern w:val="0"/>
                <w14:ligatures w14:val="none"/>
              </w:rPr>
              <w:t>риобретение учебной мебели для МАУ ДО ДЮЦ "Созвездие"</w:t>
            </w:r>
          </w:p>
        </w:tc>
      </w:tr>
      <w:tr w:rsidR="00136430" w:rsidRPr="00136430" w14:paraId="4C898033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B8EEA4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7A7CB37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Организация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DB5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муниципальным автономным и бюджетным учреждениям на организацию и проведение конкурсов, педагогических чтений, конференций, обеспечивающих необходимые условия для профессионального роста и самообразования педагогов, совершенствования уровня педагогического мастерства</w:t>
            </w:r>
          </w:p>
        </w:tc>
      </w:tr>
      <w:tr w:rsidR="00136430" w:rsidRPr="00136430" w14:paraId="5367BBCE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2081332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906016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D549DF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Капитальный и текущий ремонт в учреждениях дополнительного образования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84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FF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 капитальный и текущий ремонт в учреждениях дополнительного образования</w:t>
            </w:r>
          </w:p>
        </w:tc>
      </w:tr>
      <w:tr w:rsidR="00136430" w:rsidRPr="00136430" w14:paraId="4C1CD5BD" w14:textId="77777777" w:rsidTr="00FF5A99">
        <w:tc>
          <w:tcPr>
            <w:tcW w:w="9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D9CAC05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906017</w:t>
            </w:r>
          </w:p>
        </w:tc>
        <w:tc>
          <w:tcPr>
            <w:tcW w:w="35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E802206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Устранение нарушений, выявленных надзорными органами в муниципальных общеобразовательных организациях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EA5D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FF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 реализацию мероприятий по устранению нарушений, выявленных надзорными органами в муниципальных общеобразовательных организациях</w:t>
            </w:r>
          </w:p>
        </w:tc>
      </w:tr>
      <w:tr w:rsidR="00136430" w:rsidRPr="00136430" w14:paraId="1C957F24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9957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64BE" w14:textId="6A639CBB" w:rsidR="00136430" w:rsidRPr="00136430" w:rsidRDefault="00A776A8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A776A8">
              <w:rPr>
                <w:rFonts w:ascii="Times New Roman" w:eastAsia="Times New Roman" w:hAnsi="Times New Roman"/>
                <w:kern w:val="0"/>
                <w14:ligatures w14:val="none"/>
              </w:rPr>
              <w:t>Ежемесячная денежная выплата гражданам, обучающимся по договорам о целевом обучении на педагогических специальностях в образовательных организациях среднего профессионального или высшего образования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8119" w14:textId="4DC42690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е</w:t>
            </w:r>
            <w:r w:rsidR="00A776A8" w:rsidRPr="00A776A8">
              <w:rPr>
                <w:rFonts w:ascii="Times New Roman" w:eastAsia="Times New Roman" w:hAnsi="Times New Roman"/>
                <w:kern w:val="0"/>
                <w14:ligatures w14:val="none"/>
              </w:rPr>
              <w:t>жемесячн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ую</w:t>
            </w:r>
            <w:r w:rsidR="00A776A8" w:rsidRPr="00A776A8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денежн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ую</w:t>
            </w:r>
            <w:r w:rsidR="00A776A8" w:rsidRPr="00A776A8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выплат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у</w:t>
            </w:r>
            <w:r w:rsidR="00A776A8" w:rsidRPr="00A776A8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гражданам, обучающимся по договорам о целевом обучении на педагогических специальностях в образовательных организациях среднего профессионального или высшего образования</w:t>
            </w:r>
          </w:p>
        </w:tc>
      </w:tr>
      <w:tr w:rsidR="00136430" w:rsidRPr="00136430" w14:paraId="1B9302C2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4080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906019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FB9" w14:textId="59C000D8" w:rsidR="00136430" w:rsidRPr="00136430" w:rsidRDefault="00A776A8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Организация отдыха детей в каникулярное время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7227" w14:textId="43A3E7A2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о</w:t>
            </w:r>
            <w:r w:rsidR="00A776A8"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рганизаци</w:t>
            </w:r>
            <w:r w:rsid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ю</w:t>
            </w:r>
            <w:r w:rsidR="00A776A8"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 отдыха детей в каникулярное время</w:t>
            </w:r>
          </w:p>
        </w:tc>
      </w:tr>
      <w:tr w:rsidR="00136430" w:rsidRPr="00136430" w14:paraId="0006E1FE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F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906020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ADAD" w14:textId="4294BCE0" w:rsidR="00136430" w:rsidRPr="00136430" w:rsidRDefault="00A776A8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Приобретение инвентаря для МАУ ДО "Байкаловская спортивная школа" в рамках реализации проекта инициативного бюджетирования "Хоккей Стальных Журавлей"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AA7A" w14:textId="10E8189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п</w:t>
            </w:r>
            <w:r w:rsidR="00A776A8"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риобретение инвентаря для МАУ ДО "Байкаловская спортивная школа" в рамках реализации проекта инициативного бюджетирования "Хоккей Стальных Журавлей"</w:t>
            </w:r>
          </w:p>
        </w:tc>
      </w:tr>
      <w:tr w:rsidR="00136430" w:rsidRPr="00136430" w14:paraId="1F33D602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6E52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906021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73C" w14:textId="21634E83" w:rsidR="00136430" w:rsidRPr="00136430" w:rsidRDefault="00A776A8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Приобретение оборудования и инвентаря для организаций и учреждений, осуществляющих патриотическое воспитание на территории Байкаловского муниципального района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B028" w14:textId="23060DA8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Относятся расходы на предоставление субсидии на иные цели на </w:t>
            </w:r>
            <w:r w:rsidR="00A776A8">
              <w:rPr>
                <w:rFonts w:ascii="Times New Roman" w:eastAsia="Times New Roman" w:hAnsi="Times New Roman"/>
                <w:kern w:val="0"/>
                <w14:ligatures w14:val="none"/>
              </w:rPr>
              <w:t>п</w:t>
            </w:r>
            <w:r w:rsidR="00A776A8" w:rsidRPr="00A776A8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риобретение оборудования и инвентаря для организаций и учреждений, осуществляющих патриотическое воспитание на территории Байкаловского муниципального района</w:t>
            </w:r>
          </w:p>
        </w:tc>
      </w:tr>
      <w:tr w:rsidR="00136430" w:rsidRPr="00136430" w14:paraId="79CEC966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B91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920140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04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F09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 за счет средств бюджета Баженовского сельского поселения</w:t>
            </w:r>
          </w:p>
        </w:tc>
      </w:tr>
      <w:tr w:rsidR="00977875" w:rsidRPr="00136430" w14:paraId="29635CB9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1E8" w14:textId="0981766E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14:ligatures w14:val="none"/>
              </w:rPr>
              <w:t>920141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B03" w14:textId="23721930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977875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Приобретение светодиодного экрана для Городищенского Дома культуры в рамках проекта инициативного бюджетирования "Дыхание сцены - новые технологии"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1BD" w14:textId="60FE73CB" w:rsidR="00977875" w:rsidRPr="00136430" w:rsidRDefault="00977875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</w:t>
            </w:r>
            <w:r w:rsidR="00C318D7">
              <w:rPr>
                <w:rFonts w:ascii="Times New Roman" w:eastAsia="Times New Roman" w:hAnsi="Times New Roman"/>
                <w:kern w:val="0"/>
                <w14:ligatures w14:val="none"/>
              </w:rPr>
              <w:t xml:space="preserve"> на п</w:t>
            </w:r>
            <w:r w:rsidR="00C318D7" w:rsidRPr="00977875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риобретение светодиодного экрана для Городищенского Дома культуры в рамках проекта инициативного бюджетирования "Дыхание сцены - новые технологии"</w:t>
            </w:r>
            <w:r w:rsidR="00C318D7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 за счет средств бюджета муниципального образования Баженовское сельское поселение </w:t>
            </w:r>
          </w:p>
        </w:tc>
      </w:tr>
      <w:tr w:rsidR="00136430" w:rsidRPr="00136430" w14:paraId="140F830F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F5D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920235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2E8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Доставка почетного эскорта в рамках мероприятий по погребению участников специальной военной операции,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lastRenderedPageBreak/>
              <w:t>погибших при исполнении воинских обязанностей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01C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Относятся расходы на предоставление субсидии на иные цели на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lastRenderedPageBreak/>
              <w:t>исполнении воинских обязанностей за счет средств бюджета Байкаловского сельского поселения</w:t>
            </w:r>
          </w:p>
        </w:tc>
      </w:tr>
      <w:tr w:rsidR="00136430" w:rsidRPr="00136430" w14:paraId="65F67215" w14:textId="77777777" w:rsidTr="00FF5A99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B83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lastRenderedPageBreak/>
              <w:t>920387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87B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bCs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2FE" w14:textId="77777777" w:rsidR="00136430" w:rsidRPr="00136430" w:rsidRDefault="00136430" w:rsidP="00136430">
            <w:pPr>
              <w:spacing w:after="0" w:line="252" w:lineRule="auto"/>
              <w:jc w:val="both"/>
              <w:rPr>
                <w:rFonts w:ascii="Times New Roman" w:eastAsia="Times New Roman" w:hAnsi="Times New Roman"/>
                <w:kern w:val="0"/>
                <w14:ligatures w14:val="none"/>
              </w:rPr>
            </w:pPr>
            <w:r w:rsidRPr="00136430">
              <w:rPr>
                <w:rFonts w:ascii="Times New Roman" w:eastAsia="Times New Roman" w:hAnsi="Times New Roman"/>
                <w:kern w:val="0"/>
                <w14:ligatures w14:val="none"/>
              </w:rPr>
              <w:t>Относятся расходы на предоставление субсидии на иные цели на</w:t>
            </w:r>
            <w:r w:rsidRPr="00136430">
              <w:rPr>
                <w:rFonts w:ascii="Times New Roman" w:eastAsia="Times New Roman" w:hAnsi="Times New Roman"/>
                <w:bCs/>
                <w:kern w:val="0"/>
                <w14:ligatures w14:val="none"/>
              </w:rPr>
              <w:t xml:space="preserve"> доставку почетного эскорта в рамках мероприятий по погребению участников специальной военной операции, погибших при исполнении воинских обязанностей за счет средств бюджета Краснополянского сельского поселения</w:t>
            </w:r>
          </w:p>
        </w:tc>
      </w:tr>
    </w:tbl>
    <w:p w14:paraId="3A837A7A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0FE74E8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1CD7D947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1FB728F9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50ABAA6E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4B60CDC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7183807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72A31CB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8C51CFF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CF6642F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436E6173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C9D54B6" w14:textId="77777777" w:rsidR="00136430" w:rsidRPr="00136430" w:rsidRDefault="00136430" w:rsidP="001364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AC7C573" w14:textId="77777777" w:rsidR="00136430" w:rsidRPr="00136430" w:rsidRDefault="00136430" w:rsidP="00136430">
      <w:pPr>
        <w:spacing w:line="278" w:lineRule="auto"/>
        <w:rPr>
          <w:rFonts w:asciiTheme="minorHAnsi" w:eastAsiaTheme="minorHAnsi" w:hAnsiTheme="minorHAnsi" w:cstheme="minorBidi"/>
        </w:rPr>
      </w:pPr>
    </w:p>
    <w:p w14:paraId="26D09BB2" w14:textId="77777777" w:rsidR="00136430" w:rsidRDefault="00136430"/>
    <w:p w14:paraId="0C1715CC" w14:textId="77777777" w:rsidR="009111CF" w:rsidRDefault="009111CF"/>
    <w:p w14:paraId="19FED710" w14:textId="77777777" w:rsidR="009111CF" w:rsidRDefault="009111CF"/>
    <w:p w14:paraId="267D3124" w14:textId="77777777" w:rsidR="009111CF" w:rsidRDefault="009111CF"/>
    <w:p w14:paraId="55F97C08" w14:textId="77777777" w:rsidR="009111CF" w:rsidRDefault="009111CF"/>
    <w:p w14:paraId="3B771DAE" w14:textId="77777777" w:rsidR="009111CF" w:rsidRDefault="009111CF"/>
    <w:p w14:paraId="00A3812E" w14:textId="77777777" w:rsidR="009111CF" w:rsidRDefault="009111CF"/>
    <w:p w14:paraId="36A8386E" w14:textId="77777777" w:rsidR="005160A1" w:rsidRDefault="005160A1"/>
    <w:p w14:paraId="2F1A6E78" w14:textId="77777777" w:rsidR="005160A1" w:rsidRDefault="005160A1"/>
    <w:p w14:paraId="19C2B48D" w14:textId="77777777" w:rsidR="005160A1" w:rsidRDefault="005160A1"/>
    <w:p w14:paraId="42452A56" w14:textId="77777777" w:rsidR="005160A1" w:rsidRDefault="005160A1"/>
    <w:p w14:paraId="4CD02199" w14:textId="77777777" w:rsidR="009111CF" w:rsidRDefault="009111CF"/>
    <w:p w14:paraId="5C29D37E" w14:textId="77777777" w:rsidR="009111CF" w:rsidRDefault="009111CF"/>
    <w:p w14:paraId="56FC67D8" w14:textId="77777777" w:rsidR="009111CF" w:rsidRDefault="009111CF"/>
    <w:p w14:paraId="602A7B0F" w14:textId="77777777" w:rsidR="00D8372E" w:rsidRDefault="00D8372E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1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</w:p>
    <w:p w14:paraId="511D28EC" w14:textId="77777777" w:rsidR="00D8372E" w:rsidRDefault="00D8372E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1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</w:p>
    <w:p w14:paraId="35FA7102" w14:textId="77777777" w:rsidR="00D8372E" w:rsidRDefault="00D8372E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1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</w:p>
    <w:p w14:paraId="2510A82F" w14:textId="66B7D886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1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lastRenderedPageBreak/>
        <w:t>Приложение № 11</w:t>
      </w:r>
    </w:p>
    <w:p w14:paraId="0B10CB46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к Порядку составления и ведения</w:t>
      </w:r>
    </w:p>
    <w:p w14:paraId="1E52F8C0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сводной бюджетной росписи</w:t>
      </w:r>
    </w:p>
    <w:p w14:paraId="701D99B1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  <w:t>местного бюджета</w:t>
      </w:r>
    </w:p>
    <w:p w14:paraId="3A9E0121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</w:p>
    <w:p w14:paraId="5A9E2322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ПЕРЕЧЕНЬ</w:t>
      </w:r>
    </w:p>
    <w:p w14:paraId="7FB6A883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ВИДОВ ИЗМЕНЕНИЙ, ВНОСИМЫХ В СВОДНУЮ БЮДЖЕТНУЮ РОСПИСЬ</w:t>
      </w:r>
    </w:p>
    <w:p w14:paraId="1D6BAFA4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</w:pPr>
      <w:r w:rsidRPr="009111CF">
        <w:rPr>
          <w:rFonts w:ascii="Times New Roman" w:eastAsia="Times New Roman" w:hAnsi="Times New Roman"/>
          <w:b/>
          <w:bCs/>
          <w:kern w:val="0"/>
          <w:sz w:val="20"/>
          <w:szCs w:val="20"/>
          <w:lang w:eastAsia="ru-RU"/>
          <w14:ligatures w14:val="none"/>
        </w:rPr>
        <w:t>МЕСТНОГО БЮДЖЕТА</w:t>
      </w:r>
    </w:p>
    <w:p w14:paraId="473DD868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0"/>
          <w:szCs w:val="20"/>
          <w:lang w:eastAsia="ru-RU"/>
          <w14:ligatures w14:val="none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19"/>
      </w:tblGrid>
      <w:tr w:rsidR="009111CF" w:rsidRPr="009111CF" w14:paraId="25B8896A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DF9B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  <w:t>Код вида изменений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E4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  <w:t>Наименование вида изменений</w:t>
            </w:r>
          </w:p>
        </w:tc>
      </w:tr>
      <w:tr w:rsidR="009111CF" w:rsidRPr="009111CF" w14:paraId="1C130400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7429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001 (002, 003,004)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BC4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внесения изменений в решение о бюджете в 1-ом квартале (во 2-м квартале, в 3-м квартале, в 4-м квартале) текущего года</w:t>
            </w:r>
          </w:p>
        </w:tc>
      </w:tr>
      <w:tr w:rsidR="009111CF" w:rsidRPr="009111CF" w14:paraId="33CD10DE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26A7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101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66A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</w:t>
            </w:r>
          </w:p>
        </w:tc>
      </w:tr>
      <w:tr w:rsidR="009111CF" w:rsidRPr="009111CF" w14:paraId="5B8E38FA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EC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102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E3D" w14:textId="77777777" w:rsidR="009111CF" w:rsidRPr="009111CF" w:rsidRDefault="009111CF" w:rsidP="0091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изменения функций и полномочий главных распорядителей, получателей бюджетных средств, а также в связи с передачей муниципального имущества, изменением подведомственности получателей бюджетных средств, централизацией закупок товаров, работ, услуг для обеспечения муниципальных нужд в соответствии с </w:t>
            </w:r>
            <w:hyperlink r:id="rId5" w:history="1">
              <w:r w:rsidRPr="009111CF">
                <w:rPr>
                  <w:rFonts w:ascii="Times New Roman" w:eastAsia="Times New Roman" w:hAnsi="Times New Roman"/>
                  <w:kern w:val="0"/>
                  <w:lang w:eastAsia="ru-RU"/>
                  <w14:ligatures w14:val="none"/>
                </w:rPr>
                <w:t xml:space="preserve">частью </w:t>
              </w:r>
            </w:hyperlink>
            <w:hyperlink r:id="rId6" w:history="1">
              <w:r w:rsidRPr="009111CF">
                <w:rPr>
                  <w:rFonts w:ascii="Times New Roman" w:eastAsia="Times New Roman" w:hAnsi="Times New Roman"/>
                  <w:kern w:val="0"/>
                  <w:lang w:eastAsia="ru-RU"/>
                  <w14:ligatures w14:val="none"/>
                </w:rPr>
                <w:t>3 статьи 26</w:t>
              </w:r>
            </w:hyperlink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при осуществлении органами местного самоуправления бюджетных полномочий, предусмотренных </w:t>
            </w:r>
            <w:hyperlink r:id="rId7" w:history="1">
              <w:r w:rsidRPr="009111CF">
                <w:rPr>
                  <w:rFonts w:ascii="Times New Roman" w:eastAsia="Times New Roman" w:hAnsi="Times New Roman"/>
                  <w:kern w:val="0"/>
                  <w:lang w:eastAsia="ru-RU"/>
                  <w14:ligatures w14:val="none"/>
                </w:rPr>
                <w:t>пунктом 5 статьи 154</w:t>
              </w:r>
            </w:hyperlink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 Бюджетного кодекса Российской Федерации</w:t>
            </w:r>
          </w:p>
        </w:tc>
      </w:tr>
      <w:tr w:rsidR="009111CF" w:rsidRPr="009111CF" w14:paraId="738BA872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17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103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243" w14:textId="77777777" w:rsidR="009111CF" w:rsidRPr="009111CF" w:rsidRDefault="009111CF" w:rsidP="0091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</w:t>
            </w:r>
          </w:p>
        </w:tc>
      </w:tr>
      <w:tr w:rsidR="009111CF" w:rsidRPr="009111CF" w14:paraId="6FF307B2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1E3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104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E0B4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</w:t>
            </w:r>
          </w:p>
        </w:tc>
      </w:tr>
      <w:tr w:rsidR="009111CF" w:rsidRPr="009111CF" w14:paraId="07652DD2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B3E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105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02CC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перераспределения бюджетных ассигнований, предоставляемых на конкурсной основе</w:t>
            </w:r>
          </w:p>
        </w:tc>
      </w:tr>
      <w:tr w:rsidR="009111CF" w:rsidRPr="009111CF" w14:paraId="0662B6A4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F5F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106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E3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</w:t>
            </w:r>
          </w:p>
        </w:tc>
      </w:tr>
      <w:tr w:rsidR="009111CF" w:rsidRPr="009111CF" w14:paraId="6A4AFD31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4D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107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C2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получения уведомления о предоставлении субсидий, субвенций, иных межбюджетных трансфертов, имеющих целевое </w:t>
            </w: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назначение, и получения имеющих целевое назначение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средств</w:t>
            </w:r>
          </w:p>
        </w:tc>
      </w:tr>
      <w:tr w:rsidR="009111CF" w:rsidRPr="009111CF" w14:paraId="40E2023F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444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108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B0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изменения типа (подведомственности) муниципальных учреждений и организационно-правовой формы муниципальных унитарных предприятий</w:t>
            </w:r>
          </w:p>
        </w:tc>
      </w:tr>
      <w:tr w:rsidR="009111CF" w:rsidRPr="009111CF" w14:paraId="1D7A70D7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062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109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2CA" w14:textId="77777777" w:rsidR="009111CF" w:rsidRPr="009111CF" w:rsidRDefault="009111CF" w:rsidP="0091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об осуществлении капитальных вложений в объекты муниципальной собственности, муниципальные контракты или соглашения о предоставлении субсидий на осуществление капитальных вложений,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</w:t>
            </w:r>
          </w:p>
        </w:tc>
      </w:tr>
      <w:tr w:rsidR="009111CF" w:rsidRPr="009111CF" w14:paraId="3594E493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71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FC90" w14:textId="77777777" w:rsidR="009111CF" w:rsidRPr="009111CF" w:rsidRDefault="009111CF" w:rsidP="0091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перераспределения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</w:t>
            </w:r>
          </w:p>
        </w:tc>
      </w:tr>
      <w:tr w:rsidR="009111CF" w:rsidRPr="009111CF" w14:paraId="11CF5BF8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11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FFC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</w:t>
            </w:r>
          </w:p>
        </w:tc>
      </w:tr>
      <w:tr w:rsidR="009111CF" w:rsidRPr="009111CF" w14:paraId="0589F993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EF44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201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A0E" w14:textId="09DFE4F5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необходимости перераспределения бюджетных ассигнований, предусмотренных главному распорядителю бюджетных средств на финансовое обеспечение мероприятий муниципальной подпрограммы, </w:t>
            </w:r>
            <w:r w:rsidRPr="009111CF">
              <w:rPr>
                <w:rFonts w:ascii="Times New Roman" w:eastAsia="Times New Roman" w:hAnsi="Times New Roman"/>
                <w:bCs/>
                <w:kern w:val="0"/>
                <w:lang w:eastAsia="ru-RU"/>
                <w14:ligatures w14:val="none"/>
              </w:rPr>
              <w:t>между этими мероприятиями</w:t>
            </w: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 при образовании экономии в ходе исполнения местного бюджета по использованию бюджетных ассигнований, предусмотренных главному распорядителю бюджетных средств, по отдельным мероприятиям этой муниципальной подпрограммы </w:t>
            </w:r>
            <w:r w:rsidRPr="009111CF">
              <w:rPr>
                <w:rFonts w:ascii="Times New Roman" w:eastAsia="Times New Roman" w:hAnsi="Times New Roman"/>
                <w:bCs/>
                <w:kern w:val="0"/>
                <w:lang w:eastAsia="ru-RU"/>
                <w14:ligatures w14:val="none"/>
              </w:rPr>
              <w:t>в пределах одного подраздела</w:t>
            </w:r>
          </w:p>
        </w:tc>
      </w:tr>
      <w:tr w:rsidR="009111CF" w:rsidRPr="009111CF" w14:paraId="010A98CE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1C1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202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92E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бюджетных средств на финансовое обеспечение мероприятий, предусмотренных муниципальной программой, между муниципальными учреждениями различных типов</w:t>
            </w:r>
          </w:p>
        </w:tc>
      </w:tr>
      <w:tr w:rsidR="009111CF" w:rsidRPr="009111CF" w14:paraId="37741878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C811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203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49D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необходимости перераспределения бюджетных ассигнований, предусмотренных главному распорядителю бюджетных средств по соответствующей целевой статье бюджета (муниципальной подпрограмме и непрограммному направлению деятельности), между видами расходов бюджета </w:t>
            </w: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этой целевой статьи бюджета (муниципальной подпрограммы и непрограммному направлению деятельности) при образовании экономии в ходе исполнения местного бюджета по использованию бюджетных ассигнований, предусмотренных главному распорядителю бюджетных средств, по отдельным видам расходов бюджета этой целевой статьи бюджета (муниципальной подпрограмме и непрограммному направлению деятельности)</w:t>
            </w:r>
          </w:p>
        </w:tc>
      </w:tr>
      <w:tr w:rsidR="009111CF" w:rsidRPr="009111CF" w14:paraId="57BDDFFC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55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204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AF7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внесения изменений в наименование и (или) код целевой статьи для отражения расходов местного бюджета, в целях софинансирования которых местному бюджету предоставляются межбюджетные трансферты, распределяемые из вышестоящего бюджета в течение финансового года</w:t>
            </w:r>
          </w:p>
        </w:tc>
      </w:tr>
      <w:tr w:rsidR="009111CF" w:rsidRPr="009111CF" w14:paraId="0F61CF48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09D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205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73F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бюджетных средств по непрограммным направлениям деятельности, между разделами (подразделами),  целевыми статьями, группами и подгруппами видов расходов бюджета при образовании экономии в ходе исполнения местного бюджета по использованию бюджетных ассигнований, предусмотренных главному распорядителю бюджетных средств по отдельным разделам (подразделам), целевым статьям, группам и подгруппам видов расходов бюджета</w:t>
            </w:r>
          </w:p>
        </w:tc>
      </w:tr>
      <w:tr w:rsidR="009111CF" w:rsidRPr="009111CF" w14:paraId="5E03ED60" w14:textId="77777777" w:rsidTr="00FF5A99">
        <w:trPr>
          <w:trHeight w:val="806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62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206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AA1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связи с необходимостью исполнения решений надзорных и контролирующих органов, предусматривающих обращение взыскания на средства местного бюджета</w:t>
            </w:r>
          </w:p>
        </w:tc>
      </w:tr>
      <w:tr w:rsidR="009111CF" w:rsidRPr="009111CF" w14:paraId="244ADC15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26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207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94D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внесения изменений в указания о порядке применения бюджетной классификации Российской Федерации, утвержденные Министерством финансов Российской Федерации</w:t>
            </w:r>
          </w:p>
        </w:tc>
      </w:tr>
      <w:tr w:rsidR="009111CF" w:rsidRPr="009111CF" w14:paraId="7CFFDE9C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271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208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1776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связи с использованием остатков субсидий и иных межбюджетных трансфертов, имеющих целевое назначение, возвращенных в местный бюджет из областного бюджета по итогам отчетного финансового года </w:t>
            </w:r>
          </w:p>
        </w:tc>
      </w:tr>
      <w:tr w:rsidR="009111CF" w:rsidRPr="009111CF" w14:paraId="7B018829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137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209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D693" w14:textId="77777777" w:rsidR="009111CF" w:rsidRPr="009111CF" w:rsidRDefault="009111CF" w:rsidP="00911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изменения дополнительной и (или) территориальной классификации</w:t>
            </w:r>
          </w:p>
        </w:tc>
      </w:tr>
      <w:tr w:rsidR="009111CF" w:rsidRPr="009111CF" w14:paraId="31ED091A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708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210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46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связи с прекращением действия утвержденных показателей сводной бюджетной росписи планового периода</w:t>
            </w:r>
          </w:p>
        </w:tc>
      </w:tr>
      <w:tr w:rsidR="009111CF" w:rsidRPr="009111CF" w14:paraId="786B4865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F898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211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A5E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связи с необходимостью сокращения лимитов бюджетных обязательств и бюджетных ассигнований по причине недостоверного (завышенного) планирования расходов</w:t>
            </w:r>
          </w:p>
        </w:tc>
      </w:tr>
      <w:tr w:rsidR="009111CF" w:rsidRPr="009111CF" w14:paraId="51B82354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923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212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3AB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предоставления муниципальным служащим выплат, предусмотренных законодательством Российской Федерации и Свердловской области, муниципальными правовыми актами о муниципальной службе, за исключением выплат, осуществляемых за счет фонда оплаты труда муниципальных служащих и при направлении в служебные командировки, на основании правовых актов органов местного самоуправления Байкаловского муниципального района</w:t>
            </w:r>
          </w:p>
        </w:tc>
      </w:tr>
      <w:tr w:rsidR="009111CF" w:rsidRPr="009111CF" w14:paraId="583E34EB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DCD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213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D49B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принятия решений, заключения соглашений (договоров) между органами местного самоуправления Байкаловского </w:t>
            </w: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муниципального района и физическими и (или) юридическими лицами, предусматривающих предоставление имеющих целевое назначение безвозмездных поступлений от физических и юридических лиц сверх объемов, утвержденных решением о бюджете, или предусматривающих сокращение (возврат при отсутствии потребности) указанных средств</w:t>
            </w:r>
          </w:p>
        </w:tc>
      </w:tr>
      <w:tr w:rsidR="009111CF" w:rsidRPr="009111CF" w14:paraId="22521C19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9E3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lastRenderedPageBreak/>
              <w:t>214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4699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перераспределения в текущем финансовом году и плановом периоде бюджетных ассигнований, </w:t>
            </w:r>
            <w:bookmarkStart w:id="1" w:name="_Hlk119316402"/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предусмотренных главному распорядителю бюджетных средств </w:t>
            </w:r>
            <w:bookmarkEnd w:id="1"/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на финансовое обеспечение мероприятий в рамках муниципальной подпрограммы, между разделами (подразделами) бюджетной классификации Российской Федерации</w:t>
            </w:r>
          </w:p>
        </w:tc>
      </w:tr>
      <w:tr w:rsidR="009111CF" w:rsidRPr="009111CF" w14:paraId="78C6C22C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D9E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215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6BA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Изменения, вносимые в случае необходимости </w:t>
            </w:r>
            <w:bookmarkStart w:id="2" w:name="_Hlk119323832"/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увеличения </w:t>
            </w:r>
            <w:bookmarkEnd w:id="2"/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бюджетных ассигнований, предусмотренных главному распорядителю бюджетных средств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за счет уменьшения бюджетных ассигнований, не отнесенных решением о бюджете на указанные цели,   в пределах общего объема расходов местного бюджета на соответствующий финансовый год</w:t>
            </w:r>
          </w:p>
        </w:tc>
      </w:tr>
      <w:tr w:rsidR="009111CF" w:rsidRPr="009111CF" w14:paraId="457DA2AB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7AB" w14:textId="208BFB0F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216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018" w14:textId="4C1EB6C8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увеличения бюджетных ассигнований, предусмотренных главному распорядителю бюджетных средств на финансовое обеспечение мероприятий муниципальной подпрограммы, в целях софинансирования которых</w:t>
            </w:r>
            <w:r w:rsidR="00164782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 xml:space="preserve"> бюджету сельского поселения предоставляются субсидии из бюджета муниципального района, за счет уменьшения бюджетных ассигнований, не отнесенных решением о бюджете на указанные цели, в пределах общего объема расходов бюджета сельского поселения на соответствующий финансовый год</w:t>
            </w:r>
          </w:p>
        </w:tc>
      </w:tr>
      <w:tr w:rsidR="009111CF" w:rsidRPr="009111CF" w14:paraId="0E205AF3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FEB" w14:textId="6C3380D8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303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EEC" w14:textId="413D38E9" w:rsidR="009111CF" w:rsidRPr="009111CF" w:rsidRDefault="00164782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случае необходимости перераспределения бюджетных ассигнований, предусмотренных главному распорядителю средств бюджета на финансовое обеспечение мероприятий муниципальной программы (подпрограммы) и непрограммного направления деятельности, в плановом периоде</w:t>
            </w:r>
          </w:p>
        </w:tc>
      </w:tr>
      <w:tr w:rsidR="009111CF" w:rsidRPr="009111CF" w14:paraId="20FB2B89" w14:textId="77777777" w:rsidTr="00FF5A99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525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8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3B0" w14:textId="77777777" w:rsidR="009111CF" w:rsidRPr="009111CF" w:rsidRDefault="009111CF" w:rsidP="00911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9111CF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Изменения, вносимые в связи с необходимостью устранения допущенной технической ошибки</w:t>
            </w:r>
          </w:p>
        </w:tc>
      </w:tr>
    </w:tbl>
    <w:p w14:paraId="5EC1DD04" w14:textId="77777777" w:rsidR="009111CF" w:rsidRPr="009111CF" w:rsidRDefault="009111CF" w:rsidP="009111CF">
      <w:pPr>
        <w:spacing w:line="259" w:lineRule="auto"/>
        <w:rPr>
          <w:rFonts w:ascii="Times New Roman" w:eastAsia="Times New Roman" w:hAnsi="Times New Roman"/>
          <w:kern w:val="0"/>
          <w14:ligatures w14:val="none"/>
        </w:rPr>
      </w:pPr>
    </w:p>
    <w:p w14:paraId="4E48CFC6" w14:textId="77777777" w:rsidR="009111CF" w:rsidRPr="009111CF" w:rsidRDefault="009111CF" w:rsidP="009111CF">
      <w:pPr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5A57B94B" w14:textId="77777777" w:rsidR="009111CF" w:rsidRPr="009111CF" w:rsidRDefault="009111CF" w:rsidP="009111CF">
      <w:pPr>
        <w:spacing w:after="0" w:line="240" w:lineRule="auto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726C4E55" w14:textId="77777777" w:rsidR="009111CF" w:rsidRPr="009111CF" w:rsidRDefault="009111CF" w:rsidP="009111CF">
      <w:pPr>
        <w:spacing w:line="259" w:lineRule="auto"/>
        <w:rPr>
          <w:rFonts w:eastAsia="Times New Roman"/>
          <w:kern w:val="0"/>
          <w14:ligatures w14:val="none"/>
        </w:rPr>
      </w:pPr>
    </w:p>
    <w:p w14:paraId="4005F5C9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3FB2F0DE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4ECF4E1D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172E19A3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5E9A456D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5F663DD0" w14:textId="77777777" w:rsidR="009111CF" w:rsidRPr="009111CF" w:rsidRDefault="009111CF" w:rsidP="00911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eastAsia="Times New Roman" w:hAnsi="Arial" w:cs="Arial"/>
          <w:kern w:val="0"/>
          <w:sz w:val="16"/>
          <w:szCs w:val="16"/>
          <w:lang w:eastAsia="ru-RU"/>
          <w14:ligatures w14:val="none"/>
        </w:rPr>
      </w:pPr>
    </w:p>
    <w:p w14:paraId="2DDA21B3" w14:textId="77777777" w:rsidR="009111CF" w:rsidRDefault="009111CF"/>
    <w:sectPr w:rsidR="009111CF" w:rsidSect="0080092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925"/>
    <w:rsid w:val="00075D06"/>
    <w:rsid w:val="00136430"/>
    <w:rsid w:val="00144E04"/>
    <w:rsid w:val="00164782"/>
    <w:rsid w:val="00226AE0"/>
    <w:rsid w:val="00396C22"/>
    <w:rsid w:val="0046354D"/>
    <w:rsid w:val="004B45E6"/>
    <w:rsid w:val="005160A1"/>
    <w:rsid w:val="00666B52"/>
    <w:rsid w:val="006B360C"/>
    <w:rsid w:val="00754714"/>
    <w:rsid w:val="007B21D1"/>
    <w:rsid w:val="007C11A5"/>
    <w:rsid w:val="007F26A9"/>
    <w:rsid w:val="00800925"/>
    <w:rsid w:val="008661A4"/>
    <w:rsid w:val="009111CF"/>
    <w:rsid w:val="009539A6"/>
    <w:rsid w:val="00977875"/>
    <w:rsid w:val="00A12827"/>
    <w:rsid w:val="00A776A8"/>
    <w:rsid w:val="00AB6E2D"/>
    <w:rsid w:val="00B74962"/>
    <w:rsid w:val="00C318D7"/>
    <w:rsid w:val="00D164AF"/>
    <w:rsid w:val="00D32642"/>
    <w:rsid w:val="00D56325"/>
    <w:rsid w:val="00D8372E"/>
    <w:rsid w:val="00E6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089DC"/>
  <w15:chartTrackingRefBased/>
  <w15:docId w15:val="{4652B9FB-037D-4BCE-A538-6B49FDFB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925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092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092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092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092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092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092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09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00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009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0092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0092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009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009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009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009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0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00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092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00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0092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009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00925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0092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00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0092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0092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009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915C498C5B07AF21556FC9B103348C2A8BA65489093396A0F06FA111058C750A5FEC538C6D787B9EC1143B57C3478D858673E053C04E7BWET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31&amp;dst=283" TargetMode="External"/><Relationship Id="rId5" Type="http://schemas.openxmlformats.org/officeDocument/2006/relationships/hyperlink" Target="https://login.consultant.ru/link/?req=doc&amp;base=LAW&amp;n=483131&amp;dst=282" TargetMode="External"/><Relationship Id="rId4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3654</Words>
  <Characters>20832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18</cp:revision>
  <cp:lastPrinted>2026-02-06T05:55:00Z</cp:lastPrinted>
  <dcterms:created xsi:type="dcterms:W3CDTF">2025-12-02T06:03:00Z</dcterms:created>
  <dcterms:modified xsi:type="dcterms:W3CDTF">2026-02-06T05:59:00Z</dcterms:modified>
</cp:coreProperties>
</file>